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A514" w14:textId="77777777" w:rsidR="00336E16" w:rsidRPr="00336E16" w:rsidRDefault="00336E16" w:rsidP="00336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One Coach Using One Video Feedback System per Two Lanes Can Effectively Coach 6–10 Lanes of Swimmers</w:t>
      </w:r>
    </w:p>
    <w:p w14:paraId="2F39C65C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At first glance, the idea that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coach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 can meaningfully coach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 to 10 lanes of swimmers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 seems unrealistic. Traditionally, coaching effectiveness has been tied to constant verbal instruction, close physical proximity, and stopwatch-based supervision.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br/>
        <w:t>Video feedback fundamentally changes that model.</w:t>
      </w:r>
    </w:p>
    <w:p w14:paraId="567B85F2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When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video feedback system serves each two-lane grouping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, coaching scales—not by reducing quality, but by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multiplying feedback, ownership, and learning efficiency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CE7C8A" w14:textId="77777777" w:rsidR="00336E16" w:rsidRPr="00336E16" w:rsidRDefault="00F43184" w:rsidP="00336E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3184">
        <w:rPr>
          <w:rFonts w:ascii="Times New Roman" w:eastAsia="Times New Roman" w:hAnsi="Times New Roman" w:cs="Times New Roman"/>
          <w:noProof/>
          <w:kern w:val="0"/>
        </w:rPr>
        <w:pict w14:anchorId="1C07621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B8C9BFE" w14:textId="77777777" w:rsidR="00336E16" w:rsidRPr="00336E16" w:rsidRDefault="00336E16" w:rsidP="00336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Video Feedback Replaces Continuous Verbal Instruction</w:t>
      </w:r>
    </w:p>
    <w:p w14:paraId="7C491B4A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In traditional practices, a coach must repeatedly:</w:t>
      </w:r>
    </w:p>
    <w:p w14:paraId="1BA8D2AE" w14:textId="77777777" w:rsidR="00336E16" w:rsidRPr="00336E16" w:rsidRDefault="00336E16" w:rsidP="00336E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Watch a swimmer</w:t>
      </w:r>
    </w:p>
    <w:p w14:paraId="36A72D29" w14:textId="77777777" w:rsidR="00336E16" w:rsidRPr="00336E16" w:rsidRDefault="00336E16" w:rsidP="00336E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Identify an error</w:t>
      </w:r>
    </w:p>
    <w:p w14:paraId="467C5077" w14:textId="77777777" w:rsidR="00336E16" w:rsidRPr="00336E16" w:rsidRDefault="00336E16" w:rsidP="00336E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Interrupt the set</w:t>
      </w:r>
    </w:p>
    <w:p w14:paraId="2A27C584" w14:textId="77777777" w:rsidR="00336E16" w:rsidRPr="00336E16" w:rsidRDefault="00336E16" w:rsidP="00336E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Verbally explain the correction</w:t>
      </w:r>
    </w:p>
    <w:p w14:paraId="52D11C17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This process does not scale well beyond 2–3 lanes.</w:t>
      </w:r>
    </w:p>
    <w:p w14:paraId="3B2F6E9B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With delayed video feedback:</w:t>
      </w:r>
    </w:p>
    <w:p w14:paraId="25B2F864" w14:textId="77777777" w:rsidR="00336E16" w:rsidRPr="00336E16" w:rsidRDefault="00336E16" w:rsidP="00336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</w:t>
      </w:r>
      <w:r w:rsidRPr="00336E1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sees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 the issue themselves</w:t>
      </w:r>
    </w:p>
    <w:p w14:paraId="5DEFE420" w14:textId="77777777" w:rsidR="00336E16" w:rsidRPr="00336E16" w:rsidRDefault="00336E16" w:rsidP="00336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The video becomes the primary teacher</w:t>
      </w:r>
    </w:p>
    <w:p w14:paraId="570F8A9F" w14:textId="77777777" w:rsidR="00336E16" w:rsidRPr="00336E16" w:rsidRDefault="00336E16" w:rsidP="00336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The coach shifts from constant talker to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precision guide</w:t>
      </w:r>
    </w:p>
    <w:p w14:paraId="0A45DE4A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Instead of explaining the same concept dozens of times, the coach reinforces understanding with short, targeted interventions.</w:t>
      </w:r>
    </w:p>
    <w:p w14:paraId="356D7F45" w14:textId="77777777" w:rsidR="00336E16" w:rsidRPr="00336E16" w:rsidRDefault="00F43184" w:rsidP="00336E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3184">
        <w:rPr>
          <w:rFonts w:ascii="Times New Roman" w:eastAsia="Times New Roman" w:hAnsi="Times New Roman" w:cs="Times New Roman"/>
          <w:noProof/>
          <w:kern w:val="0"/>
        </w:rPr>
        <w:pict w14:anchorId="4CDD6DE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4B8515C" w14:textId="77777777" w:rsidR="00336E16" w:rsidRPr="00336E16" w:rsidRDefault="00336E16" w:rsidP="00336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Two Lanes = One Learning Pod</w:t>
      </w:r>
    </w:p>
    <w:p w14:paraId="6E160159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Pairing one video system with two adjacent lanes creates a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self-contained learning unit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3EA5BF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Within each two-lane pod:</w:t>
      </w:r>
    </w:p>
    <w:p w14:paraId="47697850" w14:textId="77777777" w:rsidR="00336E16" w:rsidRPr="00336E16" w:rsidRDefault="00336E16" w:rsidP="00336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Swimmers cycle through repeats</w:t>
      </w:r>
    </w:p>
    <w:p w14:paraId="34396C6E" w14:textId="77777777" w:rsidR="00336E16" w:rsidRPr="00336E16" w:rsidRDefault="00336E16" w:rsidP="00336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One or two swimmers review video while others swim</w:t>
      </w:r>
    </w:p>
    <w:p w14:paraId="1A0189DC" w14:textId="77777777" w:rsidR="00336E16" w:rsidRPr="00336E16" w:rsidRDefault="00336E16" w:rsidP="00336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Learning continues even when the coach is not physically present</w:t>
      </w:r>
    </w:p>
    <w:p w14:paraId="481284DA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structure allows the coach to rotate across multiple pods while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swimmer still receives feedback every few minutes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7F876D" w14:textId="77777777" w:rsidR="00336E16" w:rsidRPr="00336E16" w:rsidRDefault="00F43184" w:rsidP="00336E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3184">
        <w:rPr>
          <w:rFonts w:ascii="Times New Roman" w:eastAsia="Times New Roman" w:hAnsi="Times New Roman" w:cs="Times New Roman"/>
          <w:noProof/>
          <w:kern w:val="0"/>
        </w:rPr>
        <w:pict w14:anchorId="29DD55A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C7B071C" w14:textId="77777777" w:rsidR="00336E16" w:rsidRPr="00336E16" w:rsidRDefault="00336E16" w:rsidP="00336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Swimmers Learn to Self-Coach (With Structure)</w:t>
      </w:r>
    </w:p>
    <w:p w14:paraId="16CCA4F3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The most important shift is cognitive.</w:t>
      </w:r>
    </w:p>
    <w:p w14:paraId="43E0C7C8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With consistent video access, swimmers are taught:</w:t>
      </w:r>
    </w:p>
    <w:p w14:paraId="215D24C4" w14:textId="77777777" w:rsidR="00336E16" w:rsidRPr="00336E16" w:rsidRDefault="00336E16" w:rsidP="00336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What technical markers to look for</w:t>
      </w:r>
    </w:p>
    <w:p w14:paraId="0D583644" w14:textId="77777777" w:rsidR="00336E16" w:rsidRPr="00336E16" w:rsidRDefault="00336E16" w:rsidP="00336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How to compare “what they felt” vs “what actually happened”</w:t>
      </w:r>
    </w:p>
    <w:p w14:paraId="0C2697FD" w14:textId="77777777" w:rsidR="00336E16" w:rsidRPr="00336E16" w:rsidRDefault="00336E16" w:rsidP="00336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How to make small, deliberate adjustments on the next repeat</w:t>
      </w:r>
    </w:p>
    <w:p w14:paraId="3FA16AC0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This creates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independent, thinking athletes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 rather than swimmers who wait passively for instruction.</w:t>
      </w:r>
    </w:p>
    <w:p w14:paraId="2E89172D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A single coach can oversee many lanes because swimmers are no longer dependent on constant external correction.</w:t>
      </w:r>
    </w:p>
    <w:p w14:paraId="5C4AE181" w14:textId="77777777" w:rsidR="00336E16" w:rsidRPr="00336E16" w:rsidRDefault="00F43184" w:rsidP="00336E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3184">
        <w:rPr>
          <w:rFonts w:ascii="Times New Roman" w:eastAsia="Times New Roman" w:hAnsi="Times New Roman" w:cs="Times New Roman"/>
          <w:noProof/>
          <w:kern w:val="0"/>
        </w:rPr>
        <w:pict w14:anchorId="5551BF7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FB9E8A1" w14:textId="77777777" w:rsidR="00336E16" w:rsidRPr="00336E16" w:rsidRDefault="00336E16" w:rsidP="00336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Feedback Density Increases, Even as the Coach Covers More Water</w:t>
      </w:r>
    </w:p>
    <w:p w14:paraId="5A1E4F5D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In large-lane practices without video:</w:t>
      </w:r>
    </w:p>
    <w:p w14:paraId="57D78BAF" w14:textId="77777777" w:rsidR="00336E16" w:rsidRPr="00336E16" w:rsidRDefault="00336E16" w:rsidP="00336E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Most swimmers receive little or no direct feedback</w:t>
      </w:r>
    </w:p>
    <w:p w14:paraId="03169DCE" w14:textId="77777777" w:rsidR="00336E16" w:rsidRPr="00336E16" w:rsidRDefault="00336E16" w:rsidP="00336E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The loudest or fastest swimmers get the most attention</w:t>
      </w:r>
    </w:p>
    <w:p w14:paraId="15B0AA86" w14:textId="77777777" w:rsidR="00336E16" w:rsidRPr="00336E16" w:rsidRDefault="00336E16" w:rsidP="00336E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Errors often go unnoticed for entire sessions</w:t>
      </w:r>
    </w:p>
    <w:p w14:paraId="358AA37C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With video systems:</w:t>
      </w:r>
    </w:p>
    <w:p w14:paraId="22AE9D7F" w14:textId="77777777" w:rsidR="00336E16" w:rsidRPr="00336E16" w:rsidRDefault="00336E16" w:rsidP="00336E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Every swimmer gets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 visual feedback</w:t>
      </w:r>
    </w:p>
    <w:p w14:paraId="1FDCD5A0" w14:textId="77777777" w:rsidR="00336E16" w:rsidRPr="00336E16" w:rsidRDefault="00336E16" w:rsidP="00336E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Every repeat can become a learning opportunity</w:t>
      </w:r>
    </w:p>
    <w:p w14:paraId="75FC0F59" w14:textId="77777777" w:rsidR="00336E16" w:rsidRPr="00336E16" w:rsidRDefault="00336E16" w:rsidP="00336E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Technical awareness increases across the entire pool</w:t>
      </w:r>
    </w:p>
    <w:p w14:paraId="61E5BA52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The paradox: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coaching more lanes actually increases total feedback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, because feedback is no longer bottlenecked by the coach’s voice or position on deck.</w:t>
      </w:r>
    </w:p>
    <w:p w14:paraId="4529D8B2" w14:textId="77777777" w:rsidR="00336E16" w:rsidRPr="00336E16" w:rsidRDefault="00F43184" w:rsidP="00336E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3184">
        <w:rPr>
          <w:rFonts w:ascii="Times New Roman" w:eastAsia="Times New Roman" w:hAnsi="Times New Roman" w:cs="Times New Roman"/>
          <w:noProof/>
          <w:kern w:val="0"/>
        </w:rPr>
        <w:pict w14:anchorId="1D22070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CF1092B" w14:textId="77777777" w:rsidR="00336E16" w:rsidRDefault="00336E16" w:rsidP="00336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16AF6A2" w14:textId="1D7281FA" w:rsidR="00336E16" w:rsidRPr="00336E16" w:rsidRDefault="00336E16" w:rsidP="00336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The Coach Becomes a High-Impact Specialist</w:t>
      </w:r>
    </w:p>
    <w:p w14:paraId="2F849A1E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Instead of trying to see everything at once, the coach:</w:t>
      </w:r>
    </w:p>
    <w:p w14:paraId="0D192EB8" w14:textId="77777777" w:rsidR="00336E16" w:rsidRPr="00336E16" w:rsidRDefault="00336E16" w:rsidP="00336E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Rotates strategically between video stations</w:t>
      </w:r>
    </w:p>
    <w:p w14:paraId="1A21F6B4" w14:textId="77777777" w:rsidR="00336E16" w:rsidRPr="00336E16" w:rsidRDefault="00336E16" w:rsidP="00336E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Addresses patterns, not just individuals</w:t>
      </w:r>
    </w:p>
    <w:p w14:paraId="2402112A" w14:textId="77777777" w:rsidR="00336E16" w:rsidRPr="00336E16" w:rsidRDefault="00336E16" w:rsidP="00336E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Confirms or refines what swimmers are already noticing</w:t>
      </w:r>
    </w:p>
    <w:p w14:paraId="7E592D74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This allows the coach to focus on:</w:t>
      </w:r>
    </w:p>
    <w:p w14:paraId="3E31B9FF" w14:textId="77777777" w:rsidR="00336E16" w:rsidRPr="00336E16" w:rsidRDefault="00336E16" w:rsidP="00336E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Priority corrections</w:t>
      </w:r>
    </w:p>
    <w:p w14:paraId="14B9330C" w14:textId="77777777" w:rsidR="00336E16" w:rsidRPr="00336E16" w:rsidRDefault="00336E16" w:rsidP="00336E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Stroke-wide themes</w:t>
      </w:r>
    </w:p>
    <w:p w14:paraId="1FE80ACF" w14:textId="77777777" w:rsidR="00336E16" w:rsidRPr="00336E16" w:rsidRDefault="00336E16" w:rsidP="00336E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Race-relevant execution</w:t>
      </w:r>
    </w:p>
    <w:p w14:paraId="23F36A90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The result is </w:t>
      </w:r>
      <w:r w:rsidRPr="00336E1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better coaching decisions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, not diluted attention.</w:t>
      </w:r>
    </w:p>
    <w:p w14:paraId="4C4BD51A" w14:textId="77777777" w:rsidR="00336E16" w:rsidRPr="00336E16" w:rsidRDefault="00F43184" w:rsidP="00336E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3184">
        <w:rPr>
          <w:rFonts w:ascii="Times New Roman" w:eastAsia="Times New Roman" w:hAnsi="Times New Roman" w:cs="Times New Roman"/>
          <w:noProof/>
          <w:kern w:val="0"/>
        </w:rPr>
        <w:pict w14:anchorId="2E46C10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43B2888" w14:textId="77777777" w:rsidR="00336E16" w:rsidRPr="00336E16" w:rsidRDefault="00336E16" w:rsidP="00336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Group Learning Amplifies Individual Feedback</w:t>
      </w:r>
    </w:p>
    <w:p w14:paraId="3C8E93F7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When swimmers review video in small groups:</w:t>
      </w:r>
    </w:p>
    <w:p w14:paraId="44CF4B2A" w14:textId="77777777" w:rsidR="00336E16" w:rsidRPr="00336E16" w:rsidRDefault="00336E16" w:rsidP="00336E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They learn from each other’s mistakes and successes</w:t>
      </w:r>
    </w:p>
    <w:p w14:paraId="5F835B54" w14:textId="77777777" w:rsidR="00336E16" w:rsidRPr="00336E16" w:rsidRDefault="00336E16" w:rsidP="00336E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Language around technique becomes shared and consistent</w:t>
      </w:r>
    </w:p>
    <w:p w14:paraId="4D5393E2" w14:textId="77777777" w:rsidR="00336E16" w:rsidRPr="00336E16" w:rsidRDefault="00336E16" w:rsidP="00336E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Standards of excellence rise organically</w:t>
      </w:r>
    </w:p>
    <w:p w14:paraId="1A5D344C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A correction given to one swimmer often improves the next five—without the coach repeating a word.</w:t>
      </w:r>
    </w:p>
    <w:p w14:paraId="04AC105E" w14:textId="77777777" w:rsidR="00336E16" w:rsidRPr="00336E16" w:rsidRDefault="00F43184" w:rsidP="00336E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3184">
        <w:rPr>
          <w:rFonts w:ascii="Times New Roman" w:eastAsia="Times New Roman" w:hAnsi="Times New Roman" w:cs="Times New Roman"/>
          <w:noProof/>
          <w:kern w:val="0"/>
        </w:rPr>
        <w:pict w14:anchorId="6DC059D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7FCA7EF" w14:textId="77777777" w:rsidR="00336E16" w:rsidRPr="00336E16" w:rsidRDefault="00336E16" w:rsidP="00336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Practical Scalability: 6–10 Lanes, One Coach</w:t>
      </w:r>
    </w:p>
    <w:p w14:paraId="12C36819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With:</w:t>
      </w:r>
    </w:p>
    <w:p w14:paraId="6D7D4C9D" w14:textId="77777777" w:rsidR="00336E16" w:rsidRPr="00336E16" w:rsidRDefault="00336E16" w:rsidP="00336E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One video system per two lanes</w:t>
      </w:r>
    </w:p>
    <w:p w14:paraId="7AF11273" w14:textId="77777777" w:rsidR="00336E16" w:rsidRPr="00336E16" w:rsidRDefault="00336E16" w:rsidP="00336E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Clear swimmer education on how to use feedback</w:t>
      </w:r>
    </w:p>
    <w:p w14:paraId="0D5DC9E1" w14:textId="77777777" w:rsidR="00336E16" w:rsidRPr="00336E16" w:rsidRDefault="00336E16" w:rsidP="00336E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Structured rotation and repeat cycles</w:t>
      </w:r>
    </w:p>
    <w:p w14:paraId="62167934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A single coach can effectively manage:</w:t>
      </w:r>
    </w:p>
    <w:p w14:paraId="1334B023" w14:textId="77777777" w:rsidR="00336E16" w:rsidRPr="00336E16" w:rsidRDefault="00336E16" w:rsidP="00336E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3–5 video stations</w:t>
      </w:r>
    </w:p>
    <w:p w14:paraId="6755E5EF" w14:textId="77777777" w:rsidR="00336E16" w:rsidRPr="00336E16" w:rsidRDefault="00336E16" w:rsidP="00336E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6–10 active lanes</w:t>
      </w:r>
    </w:p>
    <w:p w14:paraId="6562FD01" w14:textId="77777777" w:rsidR="00336E16" w:rsidRPr="00336E16" w:rsidRDefault="00336E16" w:rsidP="00336E1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30–50 swimmers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, all receiving meaningful feedback</w:t>
      </w:r>
    </w:p>
    <w:p w14:paraId="219100E2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is not theoretical—it reflects how learning systems outperform supervision-based coaching models.</w:t>
      </w:r>
    </w:p>
    <w:p w14:paraId="52DB98B2" w14:textId="77777777" w:rsidR="00336E16" w:rsidRPr="00336E16" w:rsidRDefault="00F43184" w:rsidP="00336E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3184">
        <w:rPr>
          <w:rFonts w:ascii="Times New Roman" w:eastAsia="Times New Roman" w:hAnsi="Times New Roman" w:cs="Times New Roman"/>
          <w:noProof/>
          <w:kern w:val="0"/>
        </w:rPr>
        <w:pict w14:anchorId="15B0203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D7DC027" w14:textId="77777777" w:rsidR="00336E16" w:rsidRPr="00336E16" w:rsidRDefault="00336E16" w:rsidP="00336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Why This Model Improves Retention and Motivation</w:t>
      </w:r>
    </w:p>
    <w:p w14:paraId="6C4169B0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Swimmers stay engaged when:</w:t>
      </w:r>
    </w:p>
    <w:p w14:paraId="248076C1" w14:textId="77777777" w:rsidR="00336E16" w:rsidRPr="00336E16" w:rsidRDefault="00336E16" w:rsidP="00336E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They understand </w:t>
      </w:r>
      <w:r w:rsidRPr="00336E1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 they are changing something</w:t>
      </w:r>
    </w:p>
    <w:p w14:paraId="6F58A0A7" w14:textId="77777777" w:rsidR="00336E16" w:rsidRPr="00336E16" w:rsidRDefault="00336E16" w:rsidP="00336E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They can see improvement immediately</w:t>
      </w:r>
    </w:p>
    <w:p w14:paraId="36181F01" w14:textId="77777777" w:rsidR="00336E16" w:rsidRPr="00336E16" w:rsidRDefault="00336E16" w:rsidP="00336E1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They feel ownership over their development</w:t>
      </w:r>
    </w:p>
    <w:p w14:paraId="566A3843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Video feedback transforms practice from “do the set” into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solve the problem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, which is inherently motivating.</w:t>
      </w:r>
    </w:p>
    <w:p w14:paraId="43FD4672" w14:textId="77777777" w:rsidR="00336E16" w:rsidRPr="00336E16" w:rsidRDefault="00F43184" w:rsidP="00336E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3184">
        <w:rPr>
          <w:rFonts w:ascii="Times New Roman" w:eastAsia="Times New Roman" w:hAnsi="Times New Roman" w:cs="Times New Roman"/>
          <w:noProof/>
          <w:kern w:val="0"/>
        </w:rPr>
        <w:pict w14:anchorId="47E40B8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68450AA" w14:textId="77777777" w:rsidR="00336E16" w:rsidRPr="00336E16" w:rsidRDefault="00336E16" w:rsidP="00336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6E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7D176E02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One coach paired with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video feedback system per two lanes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 can coach 6–10 lanes effectively because:</w:t>
      </w:r>
    </w:p>
    <w:p w14:paraId="06E44448" w14:textId="77777777" w:rsidR="00336E16" w:rsidRPr="00336E16" w:rsidRDefault="00336E16" w:rsidP="00336E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Feedback becomes visual, immediate, and objective</w:t>
      </w:r>
    </w:p>
    <w:p w14:paraId="7E1C33E0" w14:textId="77777777" w:rsidR="00336E16" w:rsidRPr="00336E16" w:rsidRDefault="00336E16" w:rsidP="00336E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Swimmers become active participants in their own improvement</w:t>
      </w:r>
    </w:p>
    <w:p w14:paraId="1AFF21A5" w14:textId="77777777" w:rsidR="00336E16" w:rsidRPr="00336E16" w:rsidRDefault="00336E16" w:rsidP="00336E1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Coaching shifts from constant correction to strategic refinement</w:t>
      </w:r>
    </w:p>
    <w:p w14:paraId="48BA87CA" w14:textId="77777777" w:rsidR="00336E16" w:rsidRPr="00336E16" w:rsidRDefault="00336E16" w:rsidP="0033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E16">
        <w:rPr>
          <w:rFonts w:ascii="Times New Roman" w:eastAsia="Times New Roman" w:hAnsi="Times New Roman" w:cs="Times New Roman"/>
          <w:kern w:val="0"/>
          <w14:ligatures w14:val="none"/>
        </w:rPr>
        <w:t xml:space="preserve">This model doesn’t reduce coaching quality—it </w:t>
      </w:r>
      <w:r w:rsidRPr="00336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multiplies it</w:t>
      </w:r>
      <w:r w:rsidRPr="00336E16">
        <w:rPr>
          <w:rFonts w:ascii="Times New Roman" w:eastAsia="Times New Roman" w:hAnsi="Times New Roman" w:cs="Times New Roman"/>
          <w:kern w:val="0"/>
          <w14:ligatures w14:val="none"/>
        </w:rPr>
        <w:t>, making high-level instruction possible across an entire pool, not just the few swimmers closest to the coach.</w:t>
      </w:r>
    </w:p>
    <w:p w14:paraId="0033E2B2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373"/>
    <w:multiLevelType w:val="multilevel"/>
    <w:tmpl w:val="8BFC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1425D"/>
    <w:multiLevelType w:val="multilevel"/>
    <w:tmpl w:val="6206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E1A60"/>
    <w:multiLevelType w:val="multilevel"/>
    <w:tmpl w:val="130C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82411"/>
    <w:multiLevelType w:val="multilevel"/>
    <w:tmpl w:val="D294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40D9D"/>
    <w:multiLevelType w:val="multilevel"/>
    <w:tmpl w:val="D7CA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053AE"/>
    <w:multiLevelType w:val="multilevel"/>
    <w:tmpl w:val="F25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4205F"/>
    <w:multiLevelType w:val="multilevel"/>
    <w:tmpl w:val="2194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773F8"/>
    <w:multiLevelType w:val="multilevel"/>
    <w:tmpl w:val="6778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C31E9"/>
    <w:multiLevelType w:val="multilevel"/>
    <w:tmpl w:val="D91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D40EA"/>
    <w:multiLevelType w:val="multilevel"/>
    <w:tmpl w:val="0C86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13D2E"/>
    <w:multiLevelType w:val="multilevel"/>
    <w:tmpl w:val="894E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9E6532"/>
    <w:multiLevelType w:val="multilevel"/>
    <w:tmpl w:val="0F86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45DB2"/>
    <w:multiLevelType w:val="multilevel"/>
    <w:tmpl w:val="A3AC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838350">
    <w:abstractNumId w:val="11"/>
  </w:num>
  <w:num w:numId="2" w16cid:durableId="874972300">
    <w:abstractNumId w:val="8"/>
  </w:num>
  <w:num w:numId="3" w16cid:durableId="61635163">
    <w:abstractNumId w:val="3"/>
  </w:num>
  <w:num w:numId="4" w16cid:durableId="1729500121">
    <w:abstractNumId w:val="6"/>
  </w:num>
  <w:num w:numId="5" w16cid:durableId="1416435181">
    <w:abstractNumId w:val="2"/>
  </w:num>
  <w:num w:numId="6" w16cid:durableId="80878507">
    <w:abstractNumId w:val="12"/>
  </w:num>
  <w:num w:numId="7" w16cid:durableId="374039348">
    <w:abstractNumId w:val="4"/>
  </w:num>
  <w:num w:numId="8" w16cid:durableId="77136790">
    <w:abstractNumId w:val="1"/>
  </w:num>
  <w:num w:numId="9" w16cid:durableId="819344001">
    <w:abstractNumId w:val="10"/>
  </w:num>
  <w:num w:numId="10" w16cid:durableId="439688375">
    <w:abstractNumId w:val="5"/>
  </w:num>
  <w:num w:numId="11" w16cid:durableId="199243807">
    <w:abstractNumId w:val="7"/>
  </w:num>
  <w:num w:numId="12" w16cid:durableId="1394279153">
    <w:abstractNumId w:val="9"/>
  </w:num>
  <w:num w:numId="13" w16cid:durableId="102100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16"/>
    <w:rsid w:val="00097B0E"/>
    <w:rsid w:val="00336E16"/>
    <w:rsid w:val="00607BCE"/>
    <w:rsid w:val="00623783"/>
    <w:rsid w:val="009F0172"/>
    <w:rsid w:val="00E85275"/>
    <w:rsid w:val="00F4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24AB6"/>
  <w15:chartTrackingRefBased/>
  <w15:docId w15:val="{39E4B91B-992B-EC40-B0CE-5346BAFB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E1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36E16"/>
    <w:rPr>
      <w:b/>
      <w:bCs/>
    </w:rPr>
  </w:style>
  <w:style w:type="character" w:styleId="Emphasis">
    <w:name w:val="Emphasis"/>
    <w:basedOn w:val="DefaultParagraphFont"/>
    <w:uiPriority w:val="20"/>
    <w:qFormat/>
    <w:rsid w:val="00336E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2026-01-09T16:19:00Z</dcterms:created>
  <dcterms:modified xsi:type="dcterms:W3CDTF">2026-01-09T16:20:00Z</dcterms:modified>
</cp:coreProperties>
</file>