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78376D" w14:textId="77777777" w:rsidR="000759F5" w:rsidRPr="000759F5" w:rsidRDefault="000759F5" w:rsidP="000759F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759F5">
        <w:rPr>
          <w:rFonts w:ascii="Times New Roman" w:eastAsia="Times New Roman" w:hAnsi="Times New Roman" w:cs="Times New Roman"/>
          <w:b/>
          <w:bCs/>
          <w:kern w:val="36"/>
          <w:sz w:val="48"/>
          <w:szCs w:val="48"/>
          <w14:ligatures w14:val="none"/>
        </w:rPr>
        <w:t>Swimming Is Stuck in the Past—and Coach Certification Is Helping Keep It There</w:t>
      </w:r>
    </w:p>
    <w:p w14:paraId="0DF3359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Swimming frequently presents itself as a modern, evidence-driven sport. Coaches discuss biomechanics, data analysis, athlete development, race modeling and sport science. Yet the structure of everyday age-group practice has changed remarkably little.</w:t>
      </w:r>
    </w:p>
    <w:p w14:paraId="465C291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Large groups of swimmers continue to complete coach-directed workouts while receiving limited individual feedback. Technique is often addressed through occasional drills. Starts, turns and underwater skills are treated as separate practice topics rather than skills developed every day. Video is used sporadically, if at all. Coaches write practices, swimmers complete them, and improvement is too often measured by metres accumulated and times produced.</w:t>
      </w:r>
    </w:p>
    <w:p w14:paraId="58A1308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One major reason swimming remains stuck in this model is the design of its coaching-certification system.</w:t>
      </w:r>
    </w:p>
    <w:p w14:paraId="3ACF3E0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Certification does more than educate coaches. It defines what the sport considers coaching competence. When certification emphasizes classroom instruction, theoretical knowledge, written practice plans and course completion, it sends a powerful message:</w:t>
      </w:r>
    </w:p>
    <w:p w14:paraId="3B8A5E1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Knowing about coaching is treated as equivalent to being able to coach.</w:t>
      </w:r>
    </w:p>
    <w:p w14:paraId="46496FC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It is not.</w:t>
      </w:r>
    </w:p>
    <w:p w14:paraId="0A510433"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We certify knowledge more readily than coaching ability</w:t>
      </w:r>
    </w:p>
    <w:p w14:paraId="611ADE22"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coach can learn accepted terminology, describe energy systems, identify the phases of a season and produce a properly formatted practice plan. None of this proves that the coach can stand beside a pool and help a swimmer make a meaningful improvement.</w:t>
      </w:r>
    </w:p>
    <w:p w14:paraId="5EC8B4B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coach recognize why a swimmer loses speed approaching a turn?</w:t>
      </w:r>
    </w:p>
    <w:p w14:paraId="54CA903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coach identify the single correction that matters most?</w:t>
      </w:r>
    </w:p>
    <w:p w14:paraId="7A0AD0B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coach explain it in language the swimmer understands?</w:t>
      </w:r>
    </w:p>
    <w:p w14:paraId="0BF4D9D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coach use video or measurement to show the swimmer what is happening?</w:t>
      </w:r>
    </w:p>
    <w:p w14:paraId="4B54CD5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coach determine whether the correction worked?</w:t>
      </w:r>
    </w:p>
    <w:p w14:paraId="0F574999"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swimmer reproduce it at race speed?</w:t>
      </w:r>
    </w:p>
    <w:p w14:paraId="22AF19C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Can the swimmer eventually recognize and correct the problem independently?</w:t>
      </w:r>
    </w:p>
    <w:p w14:paraId="327C745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These are central coaching abilities. Yet they are difficult to evaluate in a classroom, so certification systems tend to concentrate on the knowledge that is easiest to teach, document and assess.</w:t>
      </w:r>
    </w:p>
    <w:p w14:paraId="6B87AB9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result is that the system may certify people who can describe coaching without ever requiring strong evidence that they can produce learning.</w:t>
      </w:r>
    </w:p>
    <w:p w14:paraId="4ECE50A4"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Certification shapes everyday practice</w:t>
      </w:r>
    </w:p>
    <w:p w14:paraId="5BF8716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New coaches naturally reproduce the model they experience during their education.</w:t>
      </w:r>
    </w:p>
    <w:p w14:paraId="6524583C"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If certification is primarily instructor-led, coaches learn that education means listening to an expert, absorbing information and later attempting to apply it. They then take the same structure to the pool:</w:t>
      </w:r>
    </w:p>
    <w:p w14:paraId="3E59D661" w14:textId="77777777" w:rsidR="000759F5" w:rsidRPr="000759F5" w:rsidRDefault="000759F5" w:rsidP="000759F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coach speaks. </w:t>
      </w:r>
    </w:p>
    <w:p w14:paraId="17822640" w14:textId="77777777" w:rsidR="000759F5" w:rsidRPr="000759F5" w:rsidRDefault="000759F5" w:rsidP="000759F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swimmers listen. </w:t>
      </w:r>
    </w:p>
    <w:p w14:paraId="77022503" w14:textId="77777777" w:rsidR="000759F5" w:rsidRPr="000759F5" w:rsidRDefault="000759F5" w:rsidP="000759F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coach assigns the work. </w:t>
      </w:r>
    </w:p>
    <w:p w14:paraId="2852D409" w14:textId="77777777" w:rsidR="000759F5" w:rsidRPr="000759F5" w:rsidRDefault="000759F5" w:rsidP="000759F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swimmers complete it. </w:t>
      </w:r>
    </w:p>
    <w:p w14:paraId="0C9D1EFC" w14:textId="77777777" w:rsidR="000759F5" w:rsidRPr="000759F5" w:rsidRDefault="000759F5" w:rsidP="000759F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coach assumes that instruction produced learning. </w:t>
      </w:r>
    </w:p>
    <w:p w14:paraId="02BA687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But swimmers do not improve merely because a correction was given. They improve when they understand the correction, attempt it, receive useful feedback, make another attempt and eventually retain the change.</w:t>
      </w:r>
    </w:p>
    <w:p w14:paraId="44474D1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 education often fails to provide coaches with those same learning conditions.</w:t>
      </w:r>
    </w:p>
    <w:p w14:paraId="7E644DD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Coaches are told about observation, communication and technical development, but they receive too few opportunities to practise these skills under the guidance of an expert mentor. The system teaches coaching as information when coaching is </w:t>
      </w:r>
      <w:proofErr w:type="gramStart"/>
      <w:r w:rsidRPr="000759F5">
        <w:rPr>
          <w:rFonts w:ascii="Times New Roman" w:eastAsia="Times New Roman" w:hAnsi="Times New Roman" w:cs="Times New Roman"/>
          <w:kern w:val="0"/>
          <w14:ligatures w14:val="none"/>
        </w:rPr>
        <w:t>actually a</w:t>
      </w:r>
      <w:proofErr w:type="gramEnd"/>
      <w:r w:rsidRPr="000759F5">
        <w:rPr>
          <w:rFonts w:ascii="Times New Roman" w:eastAsia="Times New Roman" w:hAnsi="Times New Roman" w:cs="Times New Roman"/>
          <w:kern w:val="0"/>
          <w14:ligatures w14:val="none"/>
        </w:rPr>
        <w:t xml:space="preserve"> performance profession.</w:t>
      </w:r>
    </w:p>
    <w:p w14:paraId="690BC2BE"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The traditional model preserves traditional practice</w:t>
      </w:r>
    </w:p>
    <w:p w14:paraId="033ADA5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Certification programs generally have an understandable need for consistency. They require content that can be delivered across regions, evaluated efficiently and documented administratively.</w:t>
      </w:r>
    </w:p>
    <w:p w14:paraId="03D774A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That creates a natural preference for established material:</w:t>
      </w:r>
    </w:p>
    <w:p w14:paraId="7BA403B6"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Approved technical models </w:t>
      </w:r>
    </w:p>
    <w:p w14:paraId="5E2F5F69"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Standard practice-planning formats </w:t>
      </w:r>
    </w:p>
    <w:p w14:paraId="5A6C32E8"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Traditional training principles </w:t>
      </w:r>
    </w:p>
    <w:p w14:paraId="03E9E07A"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Prescribed progression pathways </w:t>
      </w:r>
    </w:p>
    <w:p w14:paraId="3E5554E7"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Classroom presentations </w:t>
      </w:r>
    </w:p>
    <w:p w14:paraId="6AA6FEAD"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Written evaluations </w:t>
      </w:r>
    </w:p>
    <w:p w14:paraId="23852E1B" w14:textId="77777777" w:rsidR="000759F5" w:rsidRPr="000759F5" w:rsidRDefault="000759F5" w:rsidP="000759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 xml:space="preserve">Required coaching hours </w:t>
      </w:r>
    </w:p>
    <w:p w14:paraId="474693E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This can create the appearance of professional rigor while quietly discouraging experimentation.</w:t>
      </w:r>
    </w:p>
    <w:p w14:paraId="79A5EE4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coach who completes the approved process is recognized. A coach who questions whether traditional practice structures produce sufficient learning may receive no special recognition at all.</w:t>
      </w:r>
    </w:p>
    <w:p w14:paraId="6DB3B57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Consequently, certification often reproduces the existing system rather than challenging it.</w:t>
      </w:r>
    </w:p>
    <w:p w14:paraId="2245B0F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sport continues to teach coaches how to operate the practice model it already has. It does not adequately prepare them to redesign that model around modern learning principles.</w:t>
      </w:r>
    </w:p>
    <w:p w14:paraId="66A2844A"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Coaching hours are not necessarily learning hours</w:t>
      </w:r>
    </w:p>
    <w:p w14:paraId="03B9EA32"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Requiring practical coaching experience sounds sensible. The problem is that experience by itself does not guarantee development.</w:t>
      </w:r>
    </w:p>
    <w:p w14:paraId="0E5A357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coach can spend hundreds of hours repeating the same habits:</w:t>
      </w:r>
    </w:p>
    <w:p w14:paraId="35C0E926"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Writing workouts </w:t>
      </w:r>
    </w:p>
    <w:p w14:paraId="44BD1A04"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Starting the clock </w:t>
      </w:r>
    </w:p>
    <w:p w14:paraId="259BE2AC"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Managing lane organization </w:t>
      </w:r>
    </w:p>
    <w:p w14:paraId="6853A471"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Correcting several things at once </w:t>
      </w:r>
    </w:p>
    <w:p w14:paraId="6BD87996"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Using the same drills </w:t>
      </w:r>
    </w:p>
    <w:p w14:paraId="6ABD56F7"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Giving the same instructions </w:t>
      </w:r>
    </w:p>
    <w:p w14:paraId="7CBE3C16"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Watching swimmers from the same position </w:t>
      </w:r>
    </w:p>
    <w:p w14:paraId="29140996" w14:textId="77777777" w:rsidR="000759F5" w:rsidRPr="000759F5" w:rsidRDefault="000759F5" w:rsidP="000759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Measuring volume more carefully than learning </w:t>
      </w:r>
    </w:p>
    <w:p w14:paraId="00C0810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Without observation, feedback and reflection, experience can simply reinforce weak coaching.</w:t>
      </w:r>
    </w:p>
    <w:p w14:paraId="7423CD7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We would never assume that a swimmer becomes technically excellent merely by spending enough hours in the pool. Yet certification systems can effectively make that assumption about coaches.</w:t>
      </w:r>
    </w:p>
    <w:p w14:paraId="1C8DAD0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Coaching experience becomes professionally valuable when it is deliberately structured:</w:t>
      </w:r>
    </w:p>
    <w:p w14:paraId="02342C0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b/>
          <w:bCs/>
          <w:kern w:val="0"/>
          <w14:ligatures w14:val="none"/>
        </w:rPr>
        <w:t>COACH → OBSERVE THE RESULT → RECEIVE FEEDBACK → CORRECT → REPEAT → VERIFY</w:t>
      </w:r>
    </w:p>
    <w:p w14:paraId="2689E8C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That requires mentorship.</w:t>
      </w:r>
    </w:p>
    <w:p w14:paraId="13B2F049"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Technical coaching cannot be learned mainly in a classroom</w:t>
      </w:r>
    </w:p>
    <w:p w14:paraId="52B8E58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Technical knowledge is important, but the coach must learn to see movement in real time.</w:t>
      </w:r>
    </w:p>
    <w:p w14:paraId="1A4A510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That means learning to observe:</w:t>
      </w:r>
    </w:p>
    <w:p w14:paraId="30140D81"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Alignment and balance </w:t>
      </w:r>
    </w:p>
    <w:p w14:paraId="0C56E708"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Timing and coordination </w:t>
      </w:r>
    </w:p>
    <w:p w14:paraId="7CE9D739"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Propulsive effectiveness </w:t>
      </w:r>
    </w:p>
    <w:p w14:paraId="31F2A430"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Stroke count and stroke rate </w:t>
      </w:r>
    </w:p>
    <w:p w14:paraId="4491904A"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Approach speed into the wall </w:t>
      </w:r>
    </w:p>
    <w:p w14:paraId="1F595255"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Turn rotation </w:t>
      </w:r>
    </w:p>
    <w:p w14:paraId="40B84C7D"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Push-off direction </w:t>
      </w:r>
    </w:p>
    <w:p w14:paraId="795B276E"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Underwater velocity </w:t>
      </w:r>
    </w:p>
    <w:p w14:paraId="3904A6DD"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Breakout timing </w:t>
      </w:r>
    </w:p>
    <w:p w14:paraId="02824887" w14:textId="77777777" w:rsidR="000759F5" w:rsidRPr="000759F5" w:rsidRDefault="000759F5" w:rsidP="000759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Technical deterioration under speed or fatigue </w:t>
      </w:r>
    </w:p>
    <w:p w14:paraId="5B25072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These are perceptual and decision-making skills. They develop through repeated exposure to swimmers, guided observation, video review and discussion with an experienced mentor.</w:t>
      </w:r>
    </w:p>
    <w:p w14:paraId="3690788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diagram can show the phases of a turn. It cannot teach a developing coach to recognize the exact moment a swimmer begins slowing before the wall—or determine why it is happening.</w:t>
      </w:r>
    </w:p>
    <w:p w14:paraId="5F6BB7B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lecturer can describe an effective breakout. That does not prove the coach can identify when a swimmer stays underwater beyond the point at which underwater speed has fallen below surface speed.</w:t>
      </w:r>
    </w:p>
    <w:p w14:paraId="4273D2E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Coaches must practise coaching just as swimmers must practise swimming.</w:t>
      </w:r>
    </w:p>
    <w:p w14:paraId="706FBA11"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Certification undervalues feedback</w:t>
      </w:r>
    </w:p>
    <w:p w14:paraId="0942149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quality and timing of feedback are central to learning, yet they are often treated as secondary coaching skills.</w:t>
      </w:r>
    </w:p>
    <w:p w14:paraId="471BB1D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In many practices, a swimmer may complete dozens of technically poor repetitions before receiving a correction. Sometimes the correction is shouted from the side. Sometimes the swimmer is given several instructions simultaneously. Often there is no opportunity to see what they did or verify whether the next attempt was better.</w:t>
      </w:r>
    </w:p>
    <w:p w14:paraId="0C82D45C"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If certification does not require coaches to demonstrate effective feedback, this practice will continue.</w:t>
      </w:r>
    </w:p>
    <w:p w14:paraId="121990E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certified coach should be able to show that they can:</w:t>
      </w:r>
    </w:p>
    <w:p w14:paraId="79D9ED8C"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Identify one priority correction. </w:t>
      </w:r>
    </w:p>
    <w:p w14:paraId="387B1410"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Communicate it clearly. </w:t>
      </w:r>
    </w:p>
    <w:p w14:paraId="64BD7B8F"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Provide video or another objective reference when appropriate. </w:t>
      </w:r>
    </w:p>
    <w:p w14:paraId="5439FD4E"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Give the swimmer another immediate opportunity. </w:t>
      </w:r>
    </w:p>
    <w:p w14:paraId="4FB789CD"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Measure or observe the change. </w:t>
      </w:r>
    </w:p>
    <w:p w14:paraId="4F2E6FF6"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Modify the instruction when it does not work. </w:t>
      </w:r>
    </w:p>
    <w:p w14:paraId="438A1F30" w14:textId="77777777" w:rsidR="000759F5" w:rsidRPr="000759F5" w:rsidRDefault="000759F5" w:rsidP="000759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 xml:space="preserve">Reduce feedback as the swimmer gains independence. </w:t>
      </w:r>
    </w:p>
    <w:p w14:paraId="24DB40B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Certification should evaluate whether feedback changed performance—not simply whether the coach provided it.</w:t>
      </w:r>
    </w:p>
    <w:p w14:paraId="0A4E82E0"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Technology is treated as optional equipment instead of a teaching system</w:t>
      </w:r>
    </w:p>
    <w:p w14:paraId="00FF8F6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Swimming has access to delayed video, underwater cameras, tablets, pace lights, wearable sensors and sophisticated performance measurements. Yet much of this technology remains absent from everyday athlete development.</w:t>
      </w:r>
    </w:p>
    <w:p w14:paraId="672D8649"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problem is not simply cost. It is also educational.</w:t>
      </w:r>
    </w:p>
    <w:p w14:paraId="588581E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If coaches are certified without demonstrating competence in using video and objective feedback, technology remains an optional extra. Coaches may record swimmers occasionally, play the video later and call that video coaching.</w:t>
      </w:r>
    </w:p>
    <w:p w14:paraId="14D44E2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It is not.</w:t>
      </w:r>
    </w:p>
    <w:p w14:paraId="2FC64D7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Video becomes a teaching tool when it is part of a rapid learning cycle:</w:t>
      </w:r>
    </w:p>
    <w:p w14:paraId="6595886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b/>
          <w:bCs/>
          <w:kern w:val="0"/>
          <w14:ligatures w14:val="none"/>
        </w:rPr>
        <w:t>SWIM → SEE → UNDERSTAND → CORRECT → REPEAT → VERIFY</w:t>
      </w:r>
    </w:p>
    <w:p w14:paraId="349F5CB2"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Pace lights become a teaching tool when swimmers use them to learn the feel of an exact speed—not simply to make practice look technologically advanced.</w:t>
      </w:r>
    </w:p>
    <w:p w14:paraId="60B3DAC0"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Wearable data becomes useful when it answers a coaching question and leads to a specific intervention. Collecting more numbers is not the same as producing more learning.</w:t>
      </w:r>
    </w:p>
    <w:p w14:paraId="6EDBD98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 certification should require candidates to demonstrate how technology improves a swimmer’s understanding and performance.</w:t>
      </w:r>
    </w:p>
    <w:p w14:paraId="033511D3"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Certification rarely measures swimmer learning</w:t>
      </w:r>
    </w:p>
    <w:p w14:paraId="25F96FD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This may be the greatest weakness.</w:t>
      </w:r>
    </w:p>
    <w:p w14:paraId="6D44810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 development is usually assessed through the coach’s actions:</w:t>
      </w:r>
    </w:p>
    <w:p w14:paraId="78177017" w14:textId="77777777" w:rsidR="000759F5" w:rsidRPr="000759F5" w:rsidRDefault="000759F5" w:rsidP="000759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Was the practice planned? </w:t>
      </w:r>
    </w:p>
    <w:p w14:paraId="36340E2E" w14:textId="77777777" w:rsidR="000759F5" w:rsidRPr="000759F5" w:rsidRDefault="000759F5" w:rsidP="000759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Was the group organized? </w:t>
      </w:r>
    </w:p>
    <w:p w14:paraId="0610BCE0" w14:textId="77777777" w:rsidR="000759F5" w:rsidRPr="000759F5" w:rsidRDefault="000759F5" w:rsidP="000759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Were the instructions appropriate? </w:t>
      </w:r>
    </w:p>
    <w:p w14:paraId="4B2A9FC3" w14:textId="77777777" w:rsidR="000759F5" w:rsidRPr="000759F5" w:rsidRDefault="000759F5" w:rsidP="000759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Did the coach follow accepted procedures? </w:t>
      </w:r>
    </w:p>
    <w:p w14:paraId="3D3FD322" w14:textId="77777777" w:rsidR="000759F5" w:rsidRPr="000759F5" w:rsidRDefault="000759F5" w:rsidP="000759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Was the required documentation completed? </w:t>
      </w:r>
    </w:p>
    <w:p w14:paraId="54938A4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These questions matter, but they do not go far enough.</w:t>
      </w:r>
    </w:p>
    <w:p w14:paraId="3B2CB83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essential question should be:</w:t>
      </w:r>
    </w:p>
    <w:p w14:paraId="3DA3B11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b/>
          <w:bCs/>
          <w:kern w:val="0"/>
          <w14:ligatures w14:val="none"/>
        </w:rPr>
        <w:t>What did the swimmers learn?</w:t>
      </w:r>
    </w:p>
    <w:p w14:paraId="4BCE293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well-organized practice may produce no significant technical development. An enthusiastic coach may communicate constantly without being understood. A detailed seasonal plan may still fail to address the athletes’ actual needs.</w:t>
      </w:r>
    </w:p>
    <w:p w14:paraId="3F0FAC4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Evaluation should include direct evidence from swimmers:</w:t>
      </w:r>
    </w:p>
    <w:p w14:paraId="5750C0FC"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are you working on? </w:t>
      </w:r>
    </w:p>
    <w:p w14:paraId="50086F4B"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Why does it matter? </w:t>
      </w:r>
    </w:p>
    <w:p w14:paraId="6EA271BA"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How do you recognize when you have done it correctly? </w:t>
      </w:r>
    </w:p>
    <w:p w14:paraId="68F1D278"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measurement are you trying to hold? </w:t>
      </w:r>
    </w:p>
    <w:p w14:paraId="202446FF"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did the video show? </w:t>
      </w:r>
    </w:p>
    <w:p w14:paraId="2AC472B7"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will you change on the next repetition? </w:t>
      </w:r>
    </w:p>
    <w:p w14:paraId="4D71944C" w14:textId="77777777" w:rsidR="000759F5" w:rsidRPr="000759F5" w:rsidRDefault="000759F5" w:rsidP="000759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Can you make that correction without the coach reminding you? </w:t>
      </w:r>
    </w:p>
    <w:p w14:paraId="1952FBD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If swimmers cannot answer those questions, the practice may be highly controlled without being genuinely educational.</w:t>
      </w:r>
    </w:p>
    <w:p w14:paraId="1F93D427"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The system certifies instructors when the sport needs teachers</w:t>
      </w:r>
    </w:p>
    <w:p w14:paraId="053E915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traditional instructor delivers information and directs activity.</w:t>
      </w:r>
    </w:p>
    <w:p w14:paraId="4C5B9BA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teacher determines what the learner understands, creates an appropriate challenge, observes the response, provides feedback and adjusts the next attempt.</w:t>
      </w:r>
    </w:p>
    <w:p w14:paraId="716EA9E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Swimming needs coaches who understand themselves as teachers.</w:t>
      </w:r>
    </w:p>
    <w:p w14:paraId="3D79267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That changes the purpose of practice. The central question is no longer:</w:t>
      </w:r>
    </w:p>
    <w:p w14:paraId="6BC650F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“Did we complete the planned workout?”</w:t>
      </w:r>
    </w:p>
    <w:p w14:paraId="321CFF7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It becomes:</w:t>
      </w:r>
    </w:p>
    <w:p w14:paraId="1D81CCC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“What did every swimmer improve today?”</w:t>
      </w:r>
    </w:p>
    <w:p w14:paraId="179ABA6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This does not mean physical training is unimportant. It means training and learning should not be separated. Swimmers should learn to maintain technically correct, race-relevant performance while developing the physical capacity to sustain it.</w:t>
      </w:r>
    </w:p>
    <w:p w14:paraId="25ECCFEA"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lastRenderedPageBreak/>
        <w:t>What needs to change</w:t>
      </w:r>
    </w:p>
    <w:p w14:paraId="08F11216"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1. Certification must become competency-based</w:t>
      </w:r>
    </w:p>
    <w:p w14:paraId="234F93C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Coaches should advance by demonstrating what they can do—not simply by attending courses or accumulating hours.</w:t>
      </w:r>
    </w:p>
    <w:p w14:paraId="3EE6406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Competencies should include:</w:t>
      </w:r>
    </w:p>
    <w:p w14:paraId="22422902"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Safety and athlete welfare </w:t>
      </w:r>
    </w:p>
    <w:p w14:paraId="5F2BE6ED"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Technical observation </w:t>
      </w:r>
    </w:p>
    <w:p w14:paraId="3246EA97"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Prioritization of corrections </w:t>
      </w:r>
    </w:p>
    <w:p w14:paraId="65A26A2F"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Communication and feedback </w:t>
      </w:r>
    </w:p>
    <w:p w14:paraId="22D08A48"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Motor-learning application </w:t>
      </w:r>
    </w:p>
    <w:p w14:paraId="3555B3A4"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Practice design </w:t>
      </w:r>
    </w:p>
    <w:p w14:paraId="33D958FF"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Starts, turns, underwater skills and breakouts </w:t>
      </w:r>
    </w:p>
    <w:p w14:paraId="3437EDE1"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Pacing and race-skill development </w:t>
      </w:r>
    </w:p>
    <w:p w14:paraId="60AD8FE7"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Video and technology use </w:t>
      </w:r>
    </w:p>
    <w:p w14:paraId="7D766F79"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Individual athlete development </w:t>
      </w:r>
    </w:p>
    <w:p w14:paraId="439F7E00"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Performance analysis </w:t>
      </w:r>
    </w:p>
    <w:p w14:paraId="58B1A861"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Swimmer independence </w:t>
      </w:r>
    </w:p>
    <w:p w14:paraId="32957E09" w14:textId="77777777" w:rsidR="000759F5" w:rsidRPr="000759F5" w:rsidRDefault="000759F5" w:rsidP="000759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Reflective professional practice </w:t>
      </w:r>
    </w:p>
    <w:p w14:paraId="2C10EF3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Certification should mean that these abilities have been observed and verified.</w:t>
      </w:r>
    </w:p>
    <w:p w14:paraId="20B609EB"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2. Mentorship must become central</w:t>
      </w:r>
    </w:p>
    <w:p w14:paraId="02A7364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Classroom instruction should remain, but it should become the beginning of coach education rather than most of it.</w:t>
      </w:r>
    </w:p>
    <w:p w14:paraId="63DA9E61"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Every developing coach should work with a qualified mentor through repeated cycles of:</w:t>
      </w:r>
    </w:p>
    <w:p w14:paraId="54FAE5DA"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Observing swimmers </w:t>
      </w:r>
    </w:p>
    <w:p w14:paraId="3850BB48"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Identifying a priority </w:t>
      </w:r>
    </w:p>
    <w:p w14:paraId="0C2D7FE4"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Explaining the evidence </w:t>
      </w:r>
    </w:p>
    <w:p w14:paraId="48901349"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Planning an intervention </w:t>
      </w:r>
    </w:p>
    <w:p w14:paraId="5A40BFF8"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Delivering the correction </w:t>
      </w:r>
    </w:p>
    <w:p w14:paraId="01116EE1"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Measuring the response </w:t>
      </w:r>
    </w:p>
    <w:p w14:paraId="14D762CA"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Reviewing video </w:t>
      </w:r>
    </w:p>
    <w:p w14:paraId="25F5A9F1"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Receiving feedback </w:t>
      </w:r>
    </w:p>
    <w:p w14:paraId="5C853743"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Trying again </w:t>
      </w:r>
    </w:p>
    <w:p w14:paraId="7DA5EA14" w14:textId="77777777" w:rsidR="000759F5" w:rsidRPr="000759F5" w:rsidRDefault="000759F5" w:rsidP="000759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Demonstrating independent competence </w:t>
      </w:r>
    </w:p>
    <w:p w14:paraId="6111F69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Mentors must also be trained and evaluated. Otherwise, mentorship may simply pass outdated habits from one generation to the next.</w:t>
      </w:r>
    </w:p>
    <w:p w14:paraId="092E5D06"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lastRenderedPageBreak/>
        <w:t>3. Evaluation must occur during real coaching</w:t>
      </w:r>
    </w:p>
    <w:p w14:paraId="52B351F2"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Assessors should observe coaches working with actual swimmers across several practices.</w:t>
      </w:r>
    </w:p>
    <w:p w14:paraId="445B958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One scheduled evaluation is insufficient because it can become a rehearsed performance. Coaches should demonstrate competence with different ages, abilities, strokes and training objectives.</w:t>
      </w:r>
    </w:p>
    <w:p w14:paraId="0884CD2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Assessment should examine both the decision and the result:</w:t>
      </w:r>
    </w:p>
    <w:p w14:paraId="69BF8BAA"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did the coach notice? </w:t>
      </w:r>
    </w:p>
    <w:p w14:paraId="745DD691"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Why was it selected as the priority? </w:t>
      </w:r>
    </w:p>
    <w:p w14:paraId="4EFD6266"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intervention was chosen? </w:t>
      </w:r>
    </w:p>
    <w:p w14:paraId="69B4C848"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How did the swimmer respond? </w:t>
      </w:r>
    </w:p>
    <w:p w14:paraId="57745B34"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did the coach change? </w:t>
      </w:r>
    </w:p>
    <w:p w14:paraId="25DBCD0F" w14:textId="77777777" w:rsidR="000759F5" w:rsidRPr="000759F5" w:rsidRDefault="000759F5" w:rsidP="000759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evidence showed that learning occurred? </w:t>
      </w:r>
    </w:p>
    <w:p w14:paraId="7C5672E4"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4. Video competence should be required</w:t>
      </w:r>
    </w:p>
    <w:p w14:paraId="1B8288BF"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Every certified swimming coach should be able to use basic video feedback effectively.</w:t>
      </w:r>
    </w:p>
    <w:p w14:paraId="79C4BADC"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This does not require an expensive production system. It requires the ability to:</w:t>
      </w:r>
    </w:p>
    <w:p w14:paraId="0B4181F6"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Capture an appropriate view </w:t>
      </w:r>
    </w:p>
    <w:p w14:paraId="6B236D64"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Select the relevant movement </w:t>
      </w:r>
    </w:p>
    <w:p w14:paraId="492889EB"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Show it to the swimmer quickly </w:t>
      </w:r>
    </w:p>
    <w:p w14:paraId="333FC820"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Connect the image to one correction </w:t>
      </w:r>
    </w:p>
    <w:p w14:paraId="30ED3F9B"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Provide another immediate attempt </w:t>
      </w:r>
    </w:p>
    <w:p w14:paraId="18ADD7D5" w14:textId="77777777" w:rsidR="000759F5" w:rsidRPr="000759F5" w:rsidRDefault="000759F5" w:rsidP="000759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Verify whether the movement changed </w:t>
      </w:r>
    </w:p>
    <w:p w14:paraId="603DB48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sport based on movements that swimmers cannot fully see should not treat visual feedback as an optional specialty.</w:t>
      </w:r>
    </w:p>
    <w:p w14:paraId="3A43C16A"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5. Starts, turns and underwater skills must become everyday competencies</w:t>
      </w:r>
    </w:p>
    <w:p w14:paraId="545FCA9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These skills should not be confined to occasional certification modules or special practices.</w:t>
      </w:r>
    </w:p>
    <w:p w14:paraId="79EBB67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Coaches should demonstrate that they can measure and improve:</w:t>
      </w:r>
    </w:p>
    <w:p w14:paraId="62C46C4A"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Approach speed </w:t>
      </w:r>
    </w:p>
    <w:p w14:paraId="247B4A65"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Rotation or contact time </w:t>
      </w:r>
    </w:p>
    <w:p w14:paraId="28E1D3AB"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Push-off quality </w:t>
      </w:r>
    </w:p>
    <w:p w14:paraId="7A820BD4"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Underwater distance and velocity </w:t>
      </w:r>
    </w:p>
    <w:p w14:paraId="6A0CB382"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Breakout timing </w:t>
      </w:r>
    </w:p>
    <w:p w14:paraId="044F66DC" w14:textId="77777777" w:rsidR="000759F5" w:rsidRPr="000759F5" w:rsidRDefault="000759F5" w:rsidP="000759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transition into surface swimming </w:t>
      </w:r>
    </w:p>
    <w:p w14:paraId="7529B739"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Every push-off in practice is an opportunity to develop these skills. Certification should reflect that reality.</w:t>
      </w:r>
    </w:p>
    <w:p w14:paraId="5C66F37A"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6. Coaches must demonstrate that technique survives speed</w:t>
      </w:r>
    </w:p>
    <w:p w14:paraId="74976D34"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Slow technical demonstrations are not enough.</w:t>
      </w:r>
    </w:p>
    <w:p w14:paraId="7045549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coach should show that they can help swimmers maintain effective movement at competition-relevant speed. That requires combining technical standards with pace, stroke count, stroke rate, turn performance and underwater velocity.</w:t>
      </w:r>
    </w:p>
    <w:p w14:paraId="2ECAB92A"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certification system should reject the artificial separation between “technique work” and “real training.” Technique that disappears when speed increases has not yet become a competition skill.</w:t>
      </w:r>
    </w:p>
    <w:p w14:paraId="322E3C6D"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7. Swimmer understanding must become part of assessment</w:t>
      </w:r>
    </w:p>
    <w:p w14:paraId="32D0F5F8"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Assessors should speak with swimmers rather than judging the coach entirely from the deck.</w:t>
      </w:r>
    </w:p>
    <w:p w14:paraId="1578F2C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Swimmers should understand:</w:t>
      </w:r>
    </w:p>
    <w:p w14:paraId="5C0775CB" w14:textId="77777777" w:rsidR="000759F5" w:rsidRPr="000759F5" w:rsidRDefault="000759F5" w:rsidP="000759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Their current priority </w:t>
      </w:r>
    </w:p>
    <w:p w14:paraId="253EC5FD" w14:textId="77777777" w:rsidR="000759F5" w:rsidRPr="000759F5" w:rsidRDefault="000759F5" w:rsidP="000759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purpose of the correction </w:t>
      </w:r>
    </w:p>
    <w:p w14:paraId="743E3B32" w14:textId="77777777" w:rsidR="000759F5" w:rsidRPr="000759F5" w:rsidRDefault="000759F5" w:rsidP="000759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The evidence they are using </w:t>
      </w:r>
    </w:p>
    <w:p w14:paraId="1271E786" w14:textId="77777777" w:rsidR="000759F5" w:rsidRPr="000759F5" w:rsidRDefault="000759F5" w:rsidP="000759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What successful execution feels and looks like </w:t>
      </w:r>
    </w:p>
    <w:p w14:paraId="36CBCAFC" w14:textId="77777777" w:rsidR="000759F5" w:rsidRPr="000759F5" w:rsidRDefault="000759F5" w:rsidP="000759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How they will evaluate the next attempt </w:t>
      </w:r>
    </w:p>
    <w:p w14:paraId="4336EE14"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coach who creates informed, increasingly independent swimmers is demonstrating a higher level of competence than one who must constantly direct every action.</w:t>
      </w:r>
    </w:p>
    <w:p w14:paraId="2D584883"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t>8. Certification should require evidence of improvement over time</w:t>
      </w:r>
    </w:p>
    <w:p w14:paraId="2EE29BDD"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Coaches should maintain athlete-development portfolios containing:</w:t>
      </w:r>
    </w:p>
    <w:p w14:paraId="468231B2"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Initial video and measurements </w:t>
      </w:r>
    </w:p>
    <w:p w14:paraId="0BB94D4A"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Identified priorities </w:t>
      </w:r>
    </w:p>
    <w:p w14:paraId="5ED6B845"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Learning objectives </w:t>
      </w:r>
    </w:p>
    <w:p w14:paraId="6E68053B"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Practice interventions </w:t>
      </w:r>
    </w:p>
    <w:p w14:paraId="279DA44B"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Swimmer reflections </w:t>
      </w:r>
    </w:p>
    <w:p w14:paraId="65B48E76"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Progress measurements </w:t>
      </w:r>
    </w:p>
    <w:p w14:paraId="5ACA2E11"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Competition evidence </w:t>
      </w:r>
    </w:p>
    <w:p w14:paraId="19561CEB"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Adjustments made by the coach </w:t>
      </w:r>
    </w:p>
    <w:p w14:paraId="17A01593" w14:textId="77777777" w:rsidR="000759F5" w:rsidRPr="000759F5" w:rsidRDefault="000759F5" w:rsidP="000759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Final evaluation </w:t>
      </w:r>
    </w:p>
    <w:p w14:paraId="736876B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portfolio should demonstrate how the coach’s work affected the swimmer—not merely document that practices occurred.</w:t>
      </w:r>
    </w:p>
    <w:p w14:paraId="099EAA1D" w14:textId="77777777" w:rsidR="000759F5" w:rsidRPr="000759F5" w:rsidRDefault="000759F5" w:rsidP="000759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759F5">
        <w:rPr>
          <w:rFonts w:ascii="Times New Roman" w:eastAsia="Times New Roman" w:hAnsi="Times New Roman" w:cs="Times New Roman"/>
          <w:b/>
          <w:bCs/>
          <w:kern w:val="0"/>
          <w:sz w:val="27"/>
          <w:szCs w:val="27"/>
          <w14:ligatures w14:val="none"/>
        </w:rPr>
        <w:lastRenderedPageBreak/>
        <w:t>9. Recertification should examine current competence</w:t>
      </w:r>
    </w:p>
    <w:p w14:paraId="26F0E26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Coaches should not remain qualified indefinitely because they once completed a course.</w:t>
      </w:r>
    </w:p>
    <w:p w14:paraId="0229F797"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Recertification should include evidence that the coach continues to:</w:t>
      </w:r>
    </w:p>
    <w:p w14:paraId="1F0C067E"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Learn </w:t>
      </w:r>
    </w:p>
    <w:p w14:paraId="2B61D0D1"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Use current methods </w:t>
      </w:r>
    </w:p>
    <w:p w14:paraId="62949F84"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Reflect on results </w:t>
      </w:r>
    </w:p>
    <w:p w14:paraId="7AB870A1"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Protect athlete welfare </w:t>
      </w:r>
    </w:p>
    <w:p w14:paraId="10C5BCFD"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Develop swimmers </w:t>
      </w:r>
    </w:p>
    <w:p w14:paraId="0CEFE9FD"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Adapt when evidence challenges established practice </w:t>
      </w:r>
    </w:p>
    <w:p w14:paraId="6AF04B9A" w14:textId="77777777" w:rsidR="000759F5" w:rsidRPr="000759F5" w:rsidRDefault="000759F5" w:rsidP="000759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Contribute to the development of other coaches </w:t>
      </w:r>
    </w:p>
    <w:p w14:paraId="1F9131B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Professional development credits may document participation, but they do not prove continuing competence.</w:t>
      </w:r>
    </w:p>
    <w:p w14:paraId="202DA43C"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A new definition of a certified swimming coach</w:t>
      </w:r>
    </w:p>
    <w:p w14:paraId="12024859"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A meaningful certification system would define a certified coach as someone who can:</w:t>
      </w:r>
    </w:p>
    <w:p w14:paraId="7C9E3ACC"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Create a safe and respectful environment. </w:t>
      </w:r>
    </w:p>
    <w:p w14:paraId="5D42945A"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Observe swimming accurately. </w:t>
      </w:r>
    </w:p>
    <w:p w14:paraId="5E421E47"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Identify the most important performance limitation. </w:t>
      </w:r>
    </w:p>
    <w:p w14:paraId="299084FA"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Explain it in language the swimmer understands. </w:t>
      </w:r>
    </w:p>
    <w:p w14:paraId="284A35FA"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Design an appropriate learning opportunity. </w:t>
      </w:r>
    </w:p>
    <w:p w14:paraId="4205726A"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Use video and measurement to provide objective feedback. </w:t>
      </w:r>
    </w:p>
    <w:p w14:paraId="660327FE"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Determine whether the intervention worked. </w:t>
      </w:r>
    </w:p>
    <w:p w14:paraId="22223329"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Help the swimmer retain and transfer the correction. </w:t>
      </w:r>
    </w:p>
    <w:p w14:paraId="1511775A"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Develop the swimmer’s ability to self-evaluate. </w:t>
      </w:r>
    </w:p>
    <w:p w14:paraId="5A1C67CC" w14:textId="77777777" w:rsidR="000759F5" w:rsidRPr="000759F5" w:rsidRDefault="000759F5" w:rsidP="000759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 xml:space="preserve">Reflect on and improve their own coaching. </w:t>
      </w:r>
    </w:p>
    <w:p w14:paraId="0EC6EE7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That would represent a genuine professional standard.</w:t>
      </w:r>
    </w:p>
    <w:p w14:paraId="00B79158" w14:textId="77777777" w:rsidR="000759F5" w:rsidRPr="000759F5" w:rsidRDefault="000759F5" w:rsidP="000759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759F5">
        <w:rPr>
          <w:rFonts w:ascii="Times New Roman" w:eastAsia="Times New Roman" w:hAnsi="Times New Roman" w:cs="Times New Roman"/>
          <w:b/>
          <w:bCs/>
          <w:kern w:val="0"/>
          <w:sz w:val="36"/>
          <w:szCs w:val="36"/>
          <w14:ligatures w14:val="none"/>
        </w:rPr>
        <w:t>Certification is not a minor administrative issue</w:t>
      </w:r>
    </w:p>
    <w:p w14:paraId="1D4F9A56"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Swimming will not modernize simply because new technology becomes available or researchers publish better information.</w:t>
      </w:r>
    </w:p>
    <w:p w14:paraId="11E0A605"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sport will change when coaches are educated, mentored and evaluated differently.</w:t>
      </w:r>
    </w:p>
    <w:p w14:paraId="724DC57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0759F5">
        <w:rPr>
          <w:rFonts w:ascii="Times New Roman" w:eastAsia="Times New Roman" w:hAnsi="Times New Roman" w:cs="Times New Roman"/>
          <w:kern w:val="0"/>
          <w14:ligatures w14:val="none"/>
        </w:rPr>
        <w:t>As long as</w:t>
      </w:r>
      <w:proofErr w:type="gramEnd"/>
      <w:r w:rsidRPr="000759F5">
        <w:rPr>
          <w:rFonts w:ascii="Times New Roman" w:eastAsia="Times New Roman" w:hAnsi="Times New Roman" w:cs="Times New Roman"/>
          <w:kern w:val="0"/>
          <w14:ligatures w14:val="none"/>
        </w:rPr>
        <w:t xml:space="preserve"> certification concentrates on classroom learning, traditional practice planning and course completion, swimming will continue producing coaches prepared to operate the existing system. It will not consistently produce coaches capable of transforming it.</w:t>
      </w:r>
    </w:p>
    <w:p w14:paraId="2C9CB4BE"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lastRenderedPageBreak/>
        <w:t>If swimming wants practices built around learning, feedback, individual development and swimmer ownership, those qualities must be built into coach certification itself.</w:t>
      </w:r>
    </w:p>
    <w:p w14:paraId="12CEA4BC"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 sport cannot reasonably demand modern coaching from people educated through an outdated model.</w:t>
      </w:r>
    </w:p>
    <w:p w14:paraId="1C926D42"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Change the way coaches learn.</w:t>
      </w:r>
      <w:r w:rsidRPr="000759F5">
        <w:rPr>
          <w:rFonts w:ascii="Times New Roman" w:eastAsia="Times New Roman" w:hAnsi="Times New Roman" w:cs="Times New Roman"/>
          <w:kern w:val="0"/>
          <w14:ligatures w14:val="none"/>
        </w:rPr>
        <w:br/>
        <w:t>Change what they must demonstrate.</w:t>
      </w:r>
      <w:r w:rsidRPr="000759F5">
        <w:rPr>
          <w:rFonts w:ascii="Times New Roman" w:eastAsia="Times New Roman" w:hAnsi="Times New Roman" w:cs="Times New Roman"/>
          <w:kern w:val="0"/>
          <w14:ligatures w14:val="none"/>
        </w:rPr>
        <w:br/>
        <w:t>Change how competence is evaluated.</w:t>
      </w:r>
    </w:p>
    <w:p w14:paraId="38762FDB"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r w:rsidRPr="000759F5">
        <w:rPr>
          <w:rFonts w:ascii="Times New Roman" w:eastAsia="Times New Roman" w:hAnsi="Times New Roman" w:cs="Times New Roman"/>
          <w:kern w:val="0"/>
          <w14:ligatures w14:val="none"/>
        </w:rPr>
        <w:t>Then everyday swimming practice may finally begin to change.</w:t>
      </w:r>
    </w:p>
    <w:p w14:paraId="2916A4D9" w14:textId="77777777" w:rsidR="000759F5" w:rsidRPr="000759F5" w:rsidRDefault="000759F5" w:rsidP="000759F5">
      <w:pPr>
        <w:pBdr>
          <w:bottom w:val="single" w:sz="6" w:space="1" w:color="auto"/>
        </w:pBdr>
        <w:spacing w:after="0" w:line="240" w:lineRule="auto"/>
        <w:jc w:val="center"/>
        <w:rPr>
          <w:rFonts w:ascii="Arial" w:eastAsia="Times New Roman" w:hAnsi="Arial" w:cs="Arial"/>
          <w:vanish/>
          <w:kern w:val="0"/>
          <w:sz w:val="16"/>
          <w:szCs w:val="16"/>
          <w14:ligatures w14:val="none"/>
        </w:rPr>
      </w:pPr>
      <w:r w:rsidRPr="000759F5">
        <w:rPr>
          <w:rFonts w:ascii="Arial" w:eastAsia="Times New Roman" w:hAnsi="Arial" w:cs="Arial"/>
          <w:vanish/>
          <w:kern w:val="0"/>
          <w:sz w:val="16"/>
          <w:szCs w:val="16"/>
          <w14:ligatures w14:val="none"/>
        </w:rPr>
        <w:t>Top of Form</w:t>
      </w:r>
    </w:p>
    <w:p w14:paraId="64BEECD3" w14:textId="77777777" w:rsidR="000759F5" w:rsidRPr="000759F5" w:rsidRDefault="000759F5" w:rsidP="000759F5">
      <w:pPr>
        <w:spacing w:before="100" w:beforeAutospacing="1" w:after="100" w:afterAutospacing="1" w:line="240" w:lineRule="auto"/>
        <w:rPr>
          <w:rFonts w:ascii="Times New Roman" w:eastAsia="Times New Roman" w:hAnsi="Times New Roman" w:cs="Times New Roman"/>
          <w:kern w:val="0"/>
          <w14:ligatures w14:val="none"/>
        </w:rPr>
      </w:pPr>
    </w:p>
    <w:p w14:paraId="0B904C3F" w14:textId="77777777" w:rsidR="000759F5" w:rsidRPr="000759F5" w:rsidRDefault="000759F5" w:rsidP="000759F5">
      <w:pPr>
        <w:pBdr>
          <w:top w:val="single" w:sz="6" w:space="1" w:color="auto"/>
        </w:pBdr>
        <w:spacing w:after="0" w:line="240" w:lineRule="auto"/>
        <w:jc w:val="center"/>
        <w:rPr>
          <w:rFonts w:ascii="Arial" w:eastAsia="Times New Roman" w:hAnsi="Arial" w:cs="Arial"/>
          <w:vanish/>
          <w:kern w:val="0"/>
          <w:sz w:val="16"/>
          <w:szCs w:val="16"/>
          <w14:ligatures w14:val="none"/>
        </w:rPr>
      </w:pPr>
      <w:r w:rsidRPr="000759F5">
        <w:rPr>
          <w:rFonts w:ascii="Arial" w:eastAsia="Times New Roman" w:hAnsi="Arial" w:cs="Arial"/>
          <w:vanish/>
          <w:kern w:val="0"/>
          <w:sz w:val="16"/>
          <w:szCs w:val="16"/>
          <w14:ligatures w14:val="none"/>
        </w:rPr>
        <w:t>Bottom of Form</w:t>
      </w:r>
    </w:p>
    <w:p w14:paraId="072F05A5" w14:textId="77777777" w:rsidR="00097B0E" w:rsidRDefault="00097B0E"/>
    <w:sectPr w:rsidR="00097B0E" w:rsidSect="00607B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E2F98"/>
    <w:multiLevelType w:val="multilevel"/>
    <w:tmpl w:val="2F4A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E0672"/>
    <w:multiLevelType w:val="multilevel"/>
    <w:tmpl w:val="F518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E0020"/>
    <w:multiLevelType w:val="multilevel"/>
    <w:tmpl w:val="08BE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24C8E"/>
    <w:multiLevelType w:val="multilevel"/>
    <w:tmpl w:val="397E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F962D4"/>
    <w:multiLevelType w:val="multilevel"/>
    <w:tmpl w:val="4AC8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16589"/>
    <w:multiLevelType w:val="multilevel"/>
    <w:tmpl w:val="E4B8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DD4C9E"/>
    <w:multiLevelType w:val="multilevel"/>
    <w:tmpl w:val="0F5E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9A68C9"/>
    <w:multiLevelType w:val="multilevel"/>
    <w:tmpl w:val="7C86B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D653E6"/>
    <w:multiLevelType w:val="multilevel"/>
    <w:tmpl w:val="A9B04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E6502A"/>
    <w:multiLevelType w:val="multilevel"/>
    <w:tmpl w:val="2E4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541C19"/>
    <w:multiLevelType w:val="multilevel"/>
    <w:tmpl w:val="685C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852693"/>
    <w:multiLevelType w:val="multilevel"/>
    <w:tmpl w:val="3B50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F7261B"/>
    <w:multiLevelType w:val="multilevel"/>
    <w:tmpl w:val="28C4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A4072C"/>
    <w:multiLevelType w:val="multilevel"/>
    <w:tmpl w:val="BF8C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6C2C6B"/>
    <w:multiLevelType w:val="multilevel"/>
    <w:tmpl w:val="8D74F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815CF2"/>
    <w:multiLevelType w:val="multilevel"/>
    <w:tmpl w:val="E6B8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0777051">
    <w:abstractNumId w:val="12"/>
  </w:num>
  <w:num w:numId="2" w16cid:durableId="938030576">
    <w:abstractNumId w:val="5"/>
  </w:num>
  <w:num w:numId="3" w16cid:durableId="870067842">
    <w:abstractNumId w:val="15"/>
  </w:num>
  <w:num w:numId="4" w16cid:durableId="1351882569">
    <w:abstractNumId w:val="9"/>
  </w:num>
  <w:num w:numId="5" w16cid:durableId="1346707939">
    <w:abstractNumId w:val="13"/>
  </w:num>
  <w:num w:numId="6" w16cid:durableId="1511600510">
    <w:abstractNumId w:val="3"/>
  </w:num>
  <w:num w:numId="7" w16cid:durableId="1509634206">
    <w:abstractNumId w:val="7"/>
  </w:num>
  <w:num w:numId="8" w16cid:durableId="32197045">
    <w:abstractNumId w:val="10"/>
  </w:num>
  <w:num w:numId="9" w16cid:durableId="1692146686">
    <w:abstractNumId w:val="14"/>
  </w:num>
  <w:num w:numId="10" w16cid:durableId="1561592557">
    <w:abstractNumId w:val="2"/>
  </w:num>
  <w:num w:numId="11" w16cid:durableId="150996189">
    <w:abstractNumId w:val="11"/>
  </w:num>
  <w:num w:numId="12" w16cid:durableId="1792362255">
    <w:abstractNumId w:val="4"/>
  </w:num>
  <w:num w:numId="13" w16cid:durableId="1593127765">
    <w:abstractNumId w:val="6"/>
  </w:num>
  <w:num w:numId="14" w16cid:durableId="1734157951">
    <w:abstractNumId w:val="1"/>
  </w:num>
  <w:num w:numId="15" w16cid:durableId="150602157">
    <w:abstractNumId w:val="0"/>
  </w:num>
  <w:num w:numId="16" w16cid:durableId="20664870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9F5"/>
    <w:rsid w:val="00045180"/>
    <w:rsid w:val="000759F5"/>
    <w:rsid w:val="00097B0E"/>
    <w:rsid w:val="00607BCE"/>
    <w:rsid w:val="00623783"/>
    <w:rsid w:val="00E852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35334E2"/>
  <w15:chartTrackingRefBased/>
  <w15:docId w15:val="{2C180A18-BE85-9F44-AEFA-2DBF5D47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75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75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5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5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5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75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75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5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5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5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9F5"/>
    <w:rPr>
      <w:rFonts w:eastAsiaTheme="majorEastAsia" w:cstheme="majorBidi"/>
      <w:color w:val="272727" w:themeColor="text1" w:themeTint="D8"/>
    </w:rPr>
  </w:style>
  <w:style w:type="paragraph" w:styleId="Title">
    <w:name w:val="Title"/>
    <w:basedOn w:val="Normal"/>
    <w:next w:val="Normal"/>
    <w:link w:val="TitleChar"/>
    <w:uiPriority w:val="10"/>
    <w:qFormat/>
    <w:rsid w:val="00075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9F5"/>
    <w:pPr>
      <w:spacing w:before="160"/>
      <w:jc w:val="center"/>
    </w:pPr>
    <w:rPr>
      <w:i/>
      <w:iCs/>
      <w:color w:val="404040" w:themeColor="text1" w:themeTint="BF"/>
    </w:rPr>
  </w:style>
  <w:style w:type="character" w:customStyle="1" w:styleId="QuoteChar">
    <w:name w:val="Quote Char"/>
    <w:basedOn w:val="DefaultParagraphFont"/>
    <w:link w:val="Quote"/>
    <w:uiPriority w:val="29"/>
    <w:rsid w:val="000759F5"/>
    <w:rPr>
      <w:i/>
      <w:iCs/>
      <w:color w:val="404040" w:themeColor="text1" w:themeTint="BF"/>
    </w:rPr>
  </w:style>
  <w:style w:type="paragraph" w:styleId="ListParagraph">
    <w:name w:val="List Paragraph"/>
    <w:basedOn w:val="Normal"/>
    <w:uiPriority w:val="34"/>
    <w:qFormat/>
    <w:rsid w:val="000759F5"/>
    <w:pPr>
      <w:ind w:left="720"/>
      <w:contextualSpacing/>
    </w:pPr>
  </w:style>
  <w:style w:type="character" w:styleId="IntenseEmphasis">
    <w:name w:val="Intense Emphasis"/>
    <w:basedOn w:val="DefaultParagraphFont"/>
    <w:uiPriority w:val="21"/>
    <w:qFormat/>
    <w:rsid w:val="000759F5"/>
    <w:rPr>
      <w:i/>
      <w:iCs/>
      <w:color w:val="2F5496" w:themeColor="accent1" w:themeShade="BF"/>
    </w:rPr>
  </w:style>
  <w:style w:type="paragraph" w:styleId="IntenseQuote">
    <w:name w:val="Intense Quote"/>
    <w:basedOn w:val="Normal"/>
    <w:next w:val="Normal"/>
    <w:link w:val="IntenseQuoteChar"/>
    <w:uiPriority w:val="30"/>
    <w:qFormat/>
    <w:rsid w:val="00075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59F5"/>
    <w:rPr>
      <w:i/>
      <w:iCs/>
      <w:color w:val="2F5496" w:themeColor="accent1" w:themeShade="BF"/>
    </w:rPr>
  </w:style>
  <w:style w:type="character" w:styleId="IntenseReference">
    <w:name w:val="Intense Reference"/>
    <w:basedOn w:val="DefaultParagraphFont"/>
    <w:uiPriority w:val="32"/>
    <w:qFormat/>
    <w:rsid w:val="000759F5"/>
    <w:rPr>
      <w:b/>
      <w:bCs/>
      <w:smallCaps/>
      <w:color w:val="2F5496" w:themeColor="accent1" w:themeShade="BF"/>
      <w:spacing w:val="5"/>
    </w:rPr>
  </w:style>
  <w:style w:type="paragraph" w:styleId="NormalWeb">
    <w:name w:val="Normal (Web)"/>
    <w:basedOn w:val="Normal"/>
    <w:uiPriority w:val="99"/>
    <w:semiHidden/>
    <w:unhideWhenUsed/>
    <w:rsid w:val="000759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759F5"/>
    <w:rPr>
      <w:b/>
      <w:bCs/>
    </w:rPr>
  </w:style>
  <w:style w:type="paragraph" w:styleId="z-TopofForm">
    <w:name w:val="HTML Top of Form"/>
    <w:basedOn w:val="Normal"/>
    <w:next w:val="Normal"/>
    <w:link w:val="z-TopofFormChar"/>
    <w:hidden/>
    <w:uiPriority w:val="99"/>
    <w:semiHidden/>
    <w:unhideWhenUsed/>
    <w:rsid w:val="000759F5"/>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759F5"/>
    <w:rPr>
      <w:rFonts w:ascii="Arial" w:eastAsia="Times New Roman" w:hAnsi="Arial" w:cs="Arial"/>
      <w:vanish/>
      <w:kern w:val="0"/>
      <w:sz w:val="16"/>
      <w:szCs w:val="16"/>
      <w14:ligatures w14:val="none"/>
    </w:rPr>
  </w:style>
  <w:style w:type="paragraph" w:customStyle="1" w:styleId="placeholder">
    <w:name w:val="placeholder"/>
    <w:basedOn w:val="Normal"/>
    <w:rsid w:val="000759F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0759F5"/>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759F5"/>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2424</Words>
  <Characters>14681</Characters>
  <Application>Microsoft Office Word</Application>
  <DocSecurity>0</DocSecurity>
  <Lines>326</Lines>
  <Paragraphs>248</Paragraphs>
  <ScaleCrop>false</ScaleCrop>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Finch</dc:creator>
  <cp:keywords/>
  <dc:description/>
  <cp:lastModifiedBy>Mike Finch</cp:lastModifiedBy>
  <cp:revision>1</cp:revision>
  <dcterms:created xsi:type="dcterms:W3CDTF">2026-09-06T21:21:00Z</dcterms:created>
  <dcterms:modified xsi:type="dcterms:W3CDTF">2026-09-06T21:22:00Z</dcterms:modified>
</cp:coreProperties>
</file>